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657357667" name="Picture">
</wp:docPr>
                  <a:graphic>
                    <a:graphicData uri="http://schemas.openxmlformats.org/drawingml/2006/picture">
                      <pic:pic>
                        <pic:nvPicPr>
                          <pic:cNvPr id="657357667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01/02/2026 até 28/02/2026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13/02/2026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-90.000,00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-180.000,00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-180.000,00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16/03/2026, Hora da emissão 13:22:40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