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40"/>
        <w:gridCol w:w="560"/>
        <w:gridCol w:w="60"/>
        <w:gridCol w:w="2780"/>
        <w:gridCol w:w="280"/>
        <w:gridCol w:w="260"/>
        <w:gridCol w:w="2800"/>
        <w:gridCol w:w="600"/>
        <w:gridCol w:w="540"/>
        <w:gridCol w:w="280"/>
        <w:gridCol w:w="1260"/>
        <w:gridCol w:w="80"/>
        <w:gridCol w:w="60"/>
        <w:gridCol w:w="1720"/>
        <w:gridCol w:w="44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749850268" name="Picture">
</wp:docPr>
                  <a:graphic>
                    <a:graphicData uri="http://schemas.openxmlformats.org/drawingml/2006/picture">
                      <pic:pic>
                        <pic:nvPicPr>
                          <pic:cNvPr id="749850268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01/01/2025 até 31/01/2025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20/01/2025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-105.000,00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21/01/2025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  <w:br/>
                    <w:t xml:space="preserve">ADIANTAMENTO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-220,58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-220,58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-220,58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-105.220,58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-105.220,58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ANA MARIA SOMENSI BRUSCHI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DOUGLAS CETTOLIN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ERNANI STEILMANN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***.***.310-91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***.***.160-14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***.***.660-04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</w:t>
              <w:br/>
              <w:t xml:space="preserve">Data de emissão 24/02/2025, Hora da emissão 08:21:34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