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89108627" name="Picture">
</wp:docPr>
                  <a:graphic>
                    <a:graphicData uri="http://schemas.openxmlformats.org/drawingml/2006/picture">
                      <pic:pic>
                        <pic:nvPicPr>
                          <pic:cNvPr id="89108627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01/09/2024 até 30/09/2024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Sem Recurso STN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Sem Recurso CO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Sem Recurso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-820.000,00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16/09/2024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 DUODÉCIMO SETEMBRO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-102.500,00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-922.500,00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 Rec.: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 Rec.: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Rec.: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-922.500,00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-922.500,00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LUCIANO BOMBASSARO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DOUGLAS CETTOLIN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***.***.380-15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***.***.160-14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***.***.660-04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 2024+</w:t>
              <w:br/>
              <w:t xml:space="preserve">Data de emissão 11/10/2024, Hora da emissão 08:28:00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